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96" w:rsidRPr="00DD4550" w:rsidRDefault="00332996" w:rsidP="00332996">
      <w:pPr>
        <w:pStyle w:val="1"/>
        <w:spacing w:before="0" w:after="0"/>
        <w:jc w:val="both"/>
        <w:rPr>
          <w:rFonts w:ascii="BalticaUzbek" w:hAnsi="BalticaUzbek"/>
          <w:lang w:val="uz-Cyrl-UZ"/>
        </w:rPr>
      </w:pPr>
      <w:r w:rsidRPr="00156BE8">
        <w:rPr>
          <w:rFonts w:ascii="BalticaUzbek" w:hAnsi="BalticaUzbek"/>
          <w:lang w:val="uz-Cyrl-UZ"/>
        </w:rPr>
        <w:t>Туризмни ривожлантириш шакллари</w:t>
      </w:r>
      <w:r>
        <w:rPr>
          <w:rFonts w:ascii="BalticaUzbek" w:hAnsi="BalticaUzbek"/>
          <w:lang w:val="uz-Cyrl-UZ"/>
        </w:rPr>
        <w:t>.</w:t>
      </w:r>
    </w:p>
    <w:p w:rsidR="00332996" w:rsidRPr="00DD4550" w:rsidRDefault="00332996" w:rsidP="00332996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156BE8">
        <w:rPr>
          <w:rFonts w:ascii="BalticaUzbek" w:hAnsi="BalticaUzbek"/>
          <w:i/>
          <w:lang w:val="uz-Cyrl-UZ"/>
        </w:rPr>
        <w:t xml:space="preserve">4.1. Туризмни ривожлантиришнинг асосий шакллари, уларни режалаштириш ва назорат </w:t>
      </w:r>
      <w:r>
        <w:rPr>
          <w:rFonts w:ascii="BalticaUzbek" w:hAnsi="BalticaUzbek"/>
          <w:i/>
          <w:lang w:val="uz-Cyrl-UZ"/>
        </w:rPr>
        <w:t>қ</w:t>
      </w:r>
      <w:r w:rsidRPr="00156BE8">
        <w:rPr>
          <w:rFonts w:ascii="BalticaUzbek" w:hAnsi="BalticaUzbek"/>
          <w:i/>
          <w:lang w:val="uz-Cyrl-UZ"/>
        </w:rPr>
        <w:t>илишнинг хусусиятлари</w:t>
      </w:r>
      <w:r>
        <w:rPr>
          <w:rFonts w:ascii="BalticaUzbek" w:hAnsi="BalticaUzbek"/>
          <w:i/>
          <w:lang w:val="uz-Cyrl-UZ"/>
        </w:rPr>
        <w:t>.</w:t>
      </w:r>
    </w:p>
    <w:p w:rsidR="00332996" w:rsidRPr="00DD4550" w:rsidRDefault="00332996" w:rsidP="00332996">
      <w:pPr>
        <w:pStyle w:val="3"/>
        <w:spacing w:before="0" w:after="0" w:line="360" w:lineRule="auto"/>
        <w:jc w:val="both"/>
        <w:rPr>
          <w:rFonts w:ascii="BalticaUzbek" w:hAnsi="BalticaUzbek"/>
          <w:lang w:val="uz-Cyrl-UZ"/>
        </w:rPr>
      </w:pPr>
      <w:r w:rsidRPr="00365349">
        <w:rPr>
          <w:rFonts w:ascii="BalticaUzbek" w:hAnsi="BalticaUzbek"/>
        </w:rPr>
        <w:t>4.1.1. Курортлар</w:t>
      </w:r>
      <w:r>
        <w:rPr>
          <w:rFonts w:ascii="BalticaUzbek" w:hAnsi="BalticaUzbek"/>
          <w:lang w:val="uz-Cyrl-UZ"/>
        </w:rPr>
        <w:t>.</w:t>
      </w:r>
    </w:p>
    <w:p w:rsidR="00332996" w:rsidRPr="00DD4550" w:rsidRDefault="00332996" w:rsidP="00332996">
      <w:pPr>
        <w:pStyle w:val="3"/>
        <w:spacing w:before="0" w:after="0" w:line="360" w:lineRule="auto"/>
        <w:jc w:val="both"/>
        <w:rPr>
          <w:rFonts w:ascii="BalticaUzbek" w:hAnsi="BalticaUzbek"/>
          <w:lang w:val="uz-Cyrl-UZ"/>
        </w:rPr>
      </w:pPr>
      <w:r w:rsidRPr="00365349">
        <w:rPr>
          <w:rFonts w:ascii="BalticaUzbek" w:hAnsi="BalticaUzbek"/>
        </w:rPr>
        <w:t>4.1.2. Шахар туризми</w:t>
      </w:r>
      <w:r>
        <w:rPr>
          <w:rFonts w:ascii="BalticaUzbek" w:hAnsi="BalticaUzbek"/>
          <w:lang w:val="uz-Cyrl-UZ"/>
        </w:rPr>
        <w:t>.</w:t>
      </w:r>
    </w:p>
    <w:p w:rsidR="00332996" w:rsidRPr="00DD4550" w:rsidRDefault="00332996" w:rsidP="00332996">
      <w:pPr>
        <w:pStyle w:val="3"/>
        <w:spacing w:before="0" w:after="0" w:line="360" w:lineRule="auto"/>
        <w:jc w:val="both"/>
        <w:rPr>
          <w:rFonts w:ascii="BalticaUzbek" w:hAnsi="BalticaUzbek"/>
          <w:lang w:val="uz-Cyrl-UZ"/>
        </w:rPr>
      </w:pPr>
      <w:r w:rsidRPr="00365349">
        <w:rPr>
          <w:rFonts w:ascii="BalticaUzbek" w:hAnsi="BalticaUzbek"/>
        </w:rPr>
        <w:t>4.1.3. Туризмнинг ихтисослаштирилган турлари</w:t>
      </w:r>
      <w:r>
        <w:rPr>
          <w:rFonts w:ascii="BalticaUzbek" w:hAnsi="BalticaUzbek"/>
          <w:lang w:val="uz-Cyrl-UZ"/>
        </w:rPr>
        <w:t>.</w:t>
      </w:r>
    </w:p>
    <w:p w:rsidR="00332996" w:rsidRPr="00DD4550" w:rsidRDefault="00332996" w:rsidP="00332996">
      <w:pPr>
        <w:pStyle w:val="3"/>
        <w:spacing w:before="0" w:after="0" w:line="360" w:lineRule="auto"/>
        <w:jc w:val="both"/>
        <w:rPr>
          <w:rFonts w:ascii="BalticaUzbek" w:hAnsi="BalticaUzbek"/>
          <w:lang w:val="uz-Cyrl-UZ"/>
        </w:rPr>
      </w:pPr>
      <w:r w:rsidRPr="00365349">
        <w:rPr>
          <w:rFonts w:ascii="BalticaUzbek" w:hAnsi="BalticaUzbek"/>
        </w:rPr>
        <w:t>4.1.4.Саё</w:t>
      </w:r>
      <w:r>
        <w:rPr>
          <w:rFonts w:ascii="BalticaUzbek" w:hAnsi="BalticaUzbek"/>
        </w:rPr>
        <w:t>ҳ</w:t>
      </w:r>
      <w:r w:rsidRPr="00365349">
        <w:rPr>
          <w:rFonts w:ascii="BalticaUzbek" w:hAnsi="BalticaUzbek"/>
        </w:rPr>
        <w:t>атларнинг махсус мотивларига асосланган туризм шакллари</w:t>
      </w:r>
      <w:r>
        <w:rPr>
          <w:rFonts w:ascii="BalticaUzbek" w:hAnsi="BalticaUzbek"/>
          <w:lang w:val="uz-Cyrl-UZ"/>
        </w:rPr>
        <w:t>.</w:t>
      </w:r>
    </w:p>
    <w:p w:rsidR="00332996" w:rsidRPr="00DD4550" w:rsidRDefault="00332996" w:rsidP="00332996">
      <w:pPr>
        <w:pStyle w:val="3"/>
        <w:spacing w:before="0" w:after="0" w:line="360" w:lineRule="auto"/>
        <w:jc w:val="both"/>
        <w:rPr>
          <w:rFonts w:ascii="BalticaUzbek" w:hAnsi="BalticaUzbek"/>
          <w:lang w:val="uz-Cyrl-UZ"/>
        </w:rPr>
      </w:pPr>
      <w:r w:rsidRPr="00365349">
        <w:rPr>
          <w:rFonts w:ascii="BalticaUzbek" w:hAnsi="BalticaUzbek"/>
        </w:rPr>
        <w:t>4.1.5. Саргузашт туризми</w:t>
      </w:r>
      <w:r>
        <w:rPr>
          <w:rFonts w:ascii="BalticaUzbek" w:hAnsi="BalticaUzbek"/>
          <w:lang w:val="uz-Cyrl-UZ"/>
        </w:rPr>
        <w:t>.</w:t>
      </w:r>
    </w:p>
    <w:p w:rsidR="00332996" w:rsidRPr="00296094" w:rsidRDefault="00332996" w:rsidP="00332996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365349">
        <w:rPr>
          <w:rFonts w:ascii="BalticaUzbek" w:hAnsi="BalticaUzbek"/>
          <w:i/>
        </w:rPr>
        <w:t>4.2. Туризмни ривожлантириш ва такомиллаштиришнинг умумий жи</w:t>
      </w:r>
      <w:r>
        <w:rPr>
          <w:rFonts w:ascii="BalticaUzbek" w:hAnsi="BalticaUzbek"/>
          <w:i/>
        </w:rPr>
        <w:t>ҳ</w:t>
      </w:r>
      <w:r w:rsidRPr="00365349">
        <w:rPr>
          <w:rFonts w:ascii="BalticaUzbek" w:hAnsi="BalticaUzbek"/>
          <w:i/>
        </w:rPr>
        <w:t>атида инфраструктура объектлари ривожланганлик даражасининг а</w:t>
      </w:r>
      <w:r>
        <w:rPr>
          <w:rFonts w:ascii="BalticaUzbek" w:hAnsi="BalticaUzbek"/>
          <w:i/>
        </w:rPr>
        <w:t>ҳ</w:t>
      </w:r>
      <w:r w:rsidRPr="00365349">
        <w:rPr>
          <w:rFonts w:ascii="BalticaUzbek" w:hAnsi="BalticaUzbek"/>
          <w:i/>
        </w:rPr>
        <w:t>амияти</w:t>
      </w:r>
      <w:r>
        <w:rPr>
          <w:rFonts w:ascii="BalticaUzbek" w:hAnsi="BalticaUzbek"/>
          <w:i/>
          <w:lang w:val="uz-Cyrl-UZ"/>
        </w:rPr>
        <w:t>.</w:t>
      </w:r>
    </w:p>
    <w:p w:rsidR="00332996" w:rsidRPr="008B3F33" w:rsidRDefault="00332996" w:rsidP="00332996">
      <w:pPr>
        <w:pStyle w:val="2"/>
        <w:spacing w:before="0" w:after="0"/>
        <w:ind w:firstLine="567"/>
        <w:rPr>
          <w:rFonts w:ascii="BalticaUzbek" w:hAnsi="BalticaUzbek"/>
          <w:lang w:val="uz-Cyrl-UZ"/>
        </w:rPr>
      </w:pPr>
      <w:r w:rsidRPr="00156BE8">
        <w:rPr>
          <w:rFonts w:ascii="BalticaUzbek" w:hAnsi="BalticaUzbek"/>
          <w:lang w:val="uz-Cyrl-UZ"/>
        </w:rPr>
        <w:t>4.1. Туризмни ривожлантиришнинг асосий шакллари, уларни режалаштириш ва назорат қилишнинг хусусиятлари</w:t>
      </w:r>
      <w:r w:rsidRPr="008B3F33">
        <w:rPr>
          <w:rFonts w:ascii="BalticaUzbek" w:hAnsi="BalticaUzbek"/>
          <w:lang w:val="uz-Cyrl-UZ"/>
        </w:rPr>
        <w:t>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>Турли бос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ичларда туризмни ривожлантиришга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аратилган тадбирларни режалаштиришда унинг саё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атлар ва экскурсияларининг асосий сабаблари ва ма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садлари билан бо</w:t>
      </w:r>
      <w:r>
        <w:rPr>
          <w:rFonts w:ascii="BalticaUzbek" w:hAnsi="BalticaUzbek"/>
          <w:sz w:val="28"/>
          <w:lang w:val="uz-Cyrl-UZ"/>
        </w:rPr>
        <w:t>ғ</w:t>
      </w:r>
      <w:r w:rsidRPr="008B3F33">
        <w:rPr>
          <w:rFonts w:ascii="BalticaUzbek" w:hAnsi="BalticaUzbek"/>
          <w:sz w:val="28"/>
          <w:lang w:val="uz-Cyrl-UZ"/>
        </w:rPr>
        <w:t>ли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 шакллари ва турларини мамлакат ва минта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анинг ани</w:t>
      </w:r>
      <w:r>
        <w:rPr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 шароитлари билан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заро нисбатда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исобга олиш зарур.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Режали ёндашувни талаб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иладиган, туризмни ривожлантиришнинг асосий шаллари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уйидагилар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исобланади</w:t>
      </w:r>
      <w:r w:rsidRPr="008B3F33">
        <w:rPr>
          <w:rStyle w:val="a6"/>
          <w:rFonts w:ascii="BalticaUzbek" w:hAnsi="BalticaUzbek"/>
          <w:sz w:val="28"/>
          <w:lang w:val="ru-RU"/>
        </w:rPr>
        <w:footnoteReference w:id="1"/>
      </w:r>
      <w:r w:rsidRPr="008B3F33">
        <w:rPr>
          <w:rFonts w:ascii="BalticaUzbek" w:hAnsi="BalticaUzbek"/>
          <w:sz w:val="28"/>
          <w:lang w:val="uz-Cyrl-UZ"/>
        </w:rPr>
        <w:t>: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ru-RU"/>
        </w:rPr>
        <w:t>курортлар;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ru-RU"/>
        </w:rPr>
        <w:t>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 туризми;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k-UA"/>
        </w:rPr>
        <w:t>туризмнинг ихтисослаштирилган турлари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k-UA"/>
        </w:rPr>
        <w:t>саё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атларнинг махсус мотивларига асосланган шакллар;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k-UA"/>
        </w:rPr>
        <w:t>саргузашт туризми.</w:t>
      </w:r>
    </w:p>
    <w:p w:rsidR="00332996" w:rsidRPr="001D6980" w:rsidRDefault="00332996" w:rsidP="00332996">
      <w:pPr>
        <w:pStyle w:val="3"/>
        <w:spacing w:line="360" w:lineRule="auto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lastRenderedPageBreak/>
        <w:t>4.1.1. Курортлар</w:t>
      </w:r>
      <w:r>
        <w:rPr>
          <w:rFonts w:ascii="BalticaUzbek" w:hAnsi="BalticaUzbek"/>
          <w:lang w:val="uz-Cyrl-UZ"/>
        </w:rPr>
        <w:t>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Замонавий туризмнинг энг кенг тарш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алган турларидан бири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урилган курортда дам олиш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</w:t>
      </w:r>
      <w:r w:rsidRPr="008B3F33">
        <w:rPr>
          <w:rFonts w:ascii="BalticaUzbek" w:hAnsi="BalticaUzbek"/>
          <w:i/>
          <w:sz w:val="28"/>
          <w:lang w:val="ru-RU"/>
        </w:rPr>
        <w:t xml:space="preserve">Туристик курорт– </w:t>
      </w:r>
      <w:r w:rsidRPr="008B3F33">
        <w:rPr>
          <w:rFonts w:ascii="BalticaUzbek" w:hAnsi="BalticaUzbek"/>
          <w:sz w:val="28"/>
          <w:lang w:val="ru-RU"/>
        </w:rPr>
        <w:t>дам олиш, со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ини тиклаш ва даволаниш, тури экскурсияларни амалга ошириш, шуннгдек пассив дам олиш учун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лжалланган туристик объектлар ва хизматларнинг кенг диапазонига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илувчи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 тумандир. Бозор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тисодиёти шароитларида курортлар тобора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даражада даволашни дам олишнинг фаоли шакллари билан уй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унлаштирган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олиб боришга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лжалланиши керак. Маълумки, бундай шакллар туристлар учун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– билиб олиш, ишбилармонлик,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ва ш.к. таассуротларни таъминлайди.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Курортни ривожлантиришнинг замонавий тамойилси шундан иборатки, режалаштирилаётган тадбирлар табиий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 учун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тимол тутилган фойдалар билан уй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унлашиб кетиши керак.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олларда ривожлантириш режаларига тегишли иншоотларга эга йирик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ва конгресс марказларини киритишади.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Мавсумий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лимий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ларга эга жойларда (ёз–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-ём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ирли мавсум) туристларнинг келиши кескин камайиб-к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пайиб туради. Шунинг учун бу ерда бизнес-режаларни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ишда йил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 фойдаланиладиган объектлар ва хизматларни, шунингдек, турли мавсумларда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монларга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тадбирлар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олиниши керак.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Янги курортларни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уришни режалаштиришда ёки эскиларини замонавийлаштиришда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элементлар ва хизматларнинг хилма-хил турларига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лжал олиш керак. Уларга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уйидагиларни киритиш мумкин: пляжда дам олиш ва бирор насрса билан танишув учун боришлар; дарёлар,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ллар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ир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 денгиз сувларидаги сув экскурсиялари васпорт </w:t>
      </w:r>
      <w:r w:rsidRPr="008B3F33">
        <w:rPr>
          <w:rFonts w:ascii="BalticaUzbek" w:hAnsi="BalticaUzbek"/>
          <w:sz w:val="28"/>
          <w:lang w:val="ru-RU"/>
        </w:rPr>
        <w:lastRenderedPageBreak/>
        <w:t xml:space="preserve">турлари;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то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чан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исиа сайр; пиёда ва отда сайра (походга)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иш; ёзда гольф ва теннис; минерал сувлар манбаи ёки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уёш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лимининг,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им археологик ва тарихий ёдгорликлар, миллий паркларнинг борлиги. Бунда шу фактни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олиш зарурки, йирик курортлар жойлаштиришнинг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турларига (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з-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бирликларини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ичига олгани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олда), шунингдек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плаб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нгилочар, маданий, тарихий ва тижорат объектларига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лади.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курортларда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битта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мумкин. Лекин шунга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арамай улар объектлар, хизматлар ва фаолият турларининг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хос комплексини таклиф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илиши мумкин. Масалан, «овло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курортлар»,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оида тари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асида, унчалик катта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лмайди ва ажралган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жойлашган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лади. Лекин уларнинг режасида назарда тутилган сервис хизмати тинч, г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зал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 ва табиат билан уй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унлашиб кетган овло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шароит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илинадиган 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монларни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тиради. 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озирги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тда комплекс курортлар кенг тар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 Улар бир бутун сифатида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рсатувчи,  батафсил режалаштирилган объектлардан иборат. Одатда улар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ичма-бос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 давомида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урилади ва катта майдонларни эгаллайди. Курорт зоналарни режалаштириш туристлар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 яратиш ва экологик ва ижтимоий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ага салбий таъсирни инкор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 бирлаштириши керак.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Йирик ша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удудида жойлашган курортларда (урбанизациялашган курортлар) ша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арга хос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ердан фойдаланиш ва фаолият турлари бирлашиб кетади. Лекин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атдан уларнинг иши асосан фаолиятнинг курорт турларига асосланади (жойлаштириш, даволаш, шунингдек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туристик хизматлар).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оида тари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асида, бундай турдаги курортлар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элементлар (пляжлар, то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лар, то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чан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ияликлари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алар)га я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 жойлашади ва уларнинг экологик сифати ва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аёт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обилияти яхшиланиши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чоралар амалга </w:t>
      </w:r>
      <w:r w:rsidRPr="008B3F33">
        <w:rPr>
          <w:rFonts w:ascii="BalticaUzbek" w:hAnsi="BalticaUzbek"/>
          <w:sz w:val="28"/>
          <w:lang w:val="ru-RU"/>
        </w:rPr>
        <w:lastRenderedPageBreak/>
        <w:t xml:space="preserve">оширилишини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  <w:r w:rsidRPr="00156BE8">
        <w:rPr>
          <w:rFonts w:ascii="BalticaUzbek" w:hAnsi="BalticaUzbek"/>
          <w:sz w:val="28"/>
          <w:lang w:val="ru-RU"/>
        </w:rPr>
        <w:t>Кейинги йилларда туризмни режали ривожлантириш асосида яратилаётган курортлар ўз ичига хизмат кўрсатувчи ходимлар яшайдиган махсус 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арчаларни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ам олмо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да яъни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аётий лаё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атга эга курорт 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арчалари юзага келтирилмо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да.</w:t>
      </w:r>
    </w:p>
    <w:p w:rsidR="00332996" w:rsidRPr="001D6980" w:rsidRDefault="00332996" w:rsidP="00332996">
      <w:pPr>
        <w:pStyle w:val="3"/>
        <w:spacing w:line="360" w:lineRule="auto"/>
        <w:ind w:firstLine="567"/>
        <w:jc w:val="both"/>
        <w:rPr>
          <w:rFonts w:ascii="BalticaUzbek" w:hAnsi="BalticaUzbek"/>
          <w:lang w:val="uz-Cyrl-UZ"/>
        </w:rPr>
      </w:pPr>
      <w:r w:rsidRPr="00156BE8">
        <w:rPr>
          <w:rFonts w:ascii="BalticaUzbek" w:hAnsi="BalticaUzbek"/>
        </w:rPr>
        <w:t xml:space="preserve">    4.1.2. </w:t>
      </w:r>
      <w:r w:rsidRPr="008B3F33">
        <w:rPr>
          <w:rFonts w:ascii="BalticaUzbek" w:hAnsi="BalticaUzbek"/>
        </w:rPr>
        <w:t>Шахар</w:t>
      </w:r>
      <w:r w:rsidRPr="00156BE8">
        <w:rPr>
          <w:rFonts w:ascii="BalticaUzbek" w:hAnsi="BalticaUzbek"/>
        </w:rPr>
        <w:t xml:space="preserve"> </w:t>
      </w:r>
      <w:r w:rsidRPr="008B3F33">
        <w:rPr>
          <w:rFonts w:ascii="BalticaUzbek" w:hAnsi="BalticaUzbek"/>
        </w:rPr>
        <w:t>туризми</w:t>
      </w:r>
      <w:r>
        <w:rPr>
          <w:rFonts w:ascii="BalticaUzbek" w:hAnsi="BalticaUzbek"/>
          <w:lang w:val="uz-Cyrl-UZ"/>
        </w:rPr>
        <w:t>.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ru-RU"/>
        </w:rPr>
        <w:t>Туризмнинг бундай шакли айни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са тарихий ва маданий ёдгорликлар, магазинлар, ресторанлар, 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 инфраструктурасининг ўзига хос элементлари кўп бўлган 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арларда тобора кўпро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 ривожланмо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да. Ма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олига хизмат кўрсатиш учун тузиладиган кўплаб объектлардан туристлар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ам фойдаланишади, улар мамлакатлар ўртасидаги чегараларда кириш ва чи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иш пунктлари, шунингдек, я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ин орадаги туристик зоналарга экскурсияга чи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иш учун база бўлиб хизмат 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илади. Туризмни ривожлантиришни режалаштириша туриб, шу нарсани эсдан чи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армаслик керакки, ме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монхоналар ва 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 инфраструктурасининг бош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а объектлари бу ерга келган ишбилармонлар томонидан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ам, дам олувчилар томонидан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ам фойдаланилиши мумкин. 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ru-RU"/>
        </w:rPr>
        <w:t>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 туризмининг режасини ишлаб чи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ишда э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тимол тутилган туристик объектларнинг жозибадорлиги, жойлашиши ўрни ва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олатини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исобга олиш керак; инфраструктурани кенгайтиришни, институцион характерини яхшилашни назарда тутиш керак ва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.к. Бу режалар ша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ар ободонлаштириш ва фа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ат туристларгагина эмас, балки ма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олига 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>ам хизмат кўрсатишга мўлжалланган э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тимол тутилган туристик фойдаланиш туманларини (масалан, тарихий кварталлар, 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ир</w:t>
      </w:r>
      <w:r>
        <w:rPr>
          <w:rFonts w:ascii="BalticaUzbek" w:hAnsi="BalticaUzbek"/>
          <w:sz w:val="28"/>
          <w:lang w:val="ru-RU"/>
        </w:rPr>
        <w:t>ғ</w:t>
      </w:r>
      <w:r w:rsidRPr="00156BE8">
        <w:rPr>
          <w:rFonts w:ascii="BalticaUzbek" w:hAnsi="BalticaUzbek"/>
          <w:sz w:val="28"/>
          <w:lang w:val="ru-RU"/>
        </w:rPr>
        <w:t>о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бўйи пляжлари, парклар ва бош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алар) 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айта ташкил 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илиш бўйича режалар билан келиши олиниши лозим. </w:t>
      </w:r>
    </w:p>
    <w:p w:rsidR="00332996" w:rsidRPr="001D6980" w:rsidRDefault="00332996" w:rsidP="00332996">
      <w:pPr>
        <w:pStyle w:val="3"/>
        <w:spacing w:line="360" w:lineRule="auto"/>
        <w:ind w:firstLine="567"/>
        <w:jc w:val="both"/>
        <w:rPr>
          <w:rFonts w:ascii="BalticaUzbek" w:hAnsi="BalticaUzbek"/>
          <w:lang w:val="uz-Cyrl-UZ"/>
        </w:rPr>
      </w:pPr>
      <w:r w:rsidRPr="00156BE8">
        <w:rPr>
          <w:rFonts w:ascii="BalticaUzbek" w:hAnsi="BalticaUzbek"/>
        </w:rPr>
        <w:lastRenderedPageBreak/>
        <w:t xml:space="preserve">4.1.3. </w:t>
      </w:r>
      <w:r w:rsidRPr="008B3F33">
        <w:rPr>
          <w:rFonts w:ascii="BalticaUzbek" w:hAnsi="BalticaUzbek"/>
        </w:rPr>
        <w:t>Туризмнинг</w:t>
      </w:r>
      <w:r w:rsidRPr="00156BE8">
        <w:rPr>
          <w:rFonts w:ascii="BalticaUzbek" w:hAnsi="BalticaUzbek"/>
        </w:rPr>
        <w:t xml:space="preserve"> </w:t>
      </w:r>
      <w:r w:rsidRPr="008B3F33">
        <w:rPr>
          <w:rFonts w:ascii="BalticaUzbek" w:hAnsi="BalticaUzbek"/>
        </w:rPr>
        <w:t>ихтисослаштирилган</w:t>
      </w:r>
      <w:r w:rsidRPr="00156BE8">
        <w:rPr>
          <w:rFonts w:ascii="BalticaUzbek" w:hAnsi="BalticaUzbek"/>
        </w:rPr>
        <w:t xml:space="preserve"> </w:t>
      </w:r>
      <w:r w:rsidRPr="008B3F33">
        <w:rPr>
          <w:rFonts w:ascii="BalticaUzbek" w:hAnsi="BalticaUzbek"/>
        </w:rPr>
        <w:t>турлари</w:t>
      </w:r>
      <w:r>
        <w:rPr>
          <w:rFonts w:ascii="BalticaUzbek" w:hAnsi="BalticaUzbek"/>
          <w:lang w:val="uz-Cyrl-UZ"/>
        </w:rPr>
        <w:t>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ru-RU"/>
        </w:rPr>
        <w:t>Туризмнинг ушбу турларига бирор туманнинг ўзига хос фар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илувчи хусусиятлари билан танишиш ма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садидаги саё</w:t>
      </w:r>
      <w:r>
        <w:rPr>
          <w:rFonts w:ascii="BalticaUzbek" w:hAnsi="BalticaUzbek"/>
          <w:sz w:val="28"/>
          <w:lang w:val="ru-RU"/>
        </w:rPr>
        <w:t>ҳ</w:t>
      </w:r>
      <w:r w:rsidRPr="00156BE8">
        <w:rPr>
          <w:rFonts w:ascii="BalticaUzbek" w:hAnsi="BalticaUzbek"/>
          <w:sz w:val="28"/>
          <w:lang w:val="ru-RU"/>
        </w:rPr>
        <w:t xml:space="preserve">атлар киради. </w:t>
      </w:r>
      <w:r w:rsidRPr="008B3F33">
        <w:rPr>
          <w:rFonts w:ascii="BalticaUzbek" w:hAnsi="BalticaUzbek"/>
          <w:sz w:val="28"/>
          <w:lang w:val="ru-RU"/>
        </w:rPr>
        <w:t xml:space="preserve">Улар,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оида тари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асида, туристларнинг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муддатли шаклланган (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аваскорлик ва профессионал)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ишларидан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ади. Бундай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ишларга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киради: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– маданиятга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(театр,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с, муси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а, тасвирий санъат,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унармандчилик, архитектура, археология, анъанавий турмуш тарзи ва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фаолиятнинг оригинал турлари);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–табиатга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(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симликлар дунёси,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айвонот дунёси, геология, ландшафт г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залликлари, миллий парклар, сув экотизимлари);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–касбий фаолият (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хшаш мутахассисликларнинг инсонлари билан танишиш, 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оялар алмашиш) ёки 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>ув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садларидаги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(фаолиятнинг туристларнинг иши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мутахассислар назорати остидаги коллектив турлари. Масалан, туристларнинг археологик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азишларда ишлаши).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Махсус турларга шунингдек туризмнинг  кичик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ламли ноанъанавий турлари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киради:</w:t>
      </w:r>
    </w:p>
    <w:p w:rsidR="00332996" w:rsidRPr="008B3F33" w:rsidRDefault="00332996" w:rsidP="00332996">
      <w:pPr>
        <w:spacing w:line="360" w:lineRule="auto"/>
        <w:ind w:left="283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туризми– туристларнинг кичик гуру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лари анаъанавий,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пинча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ларга ёки уларга я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 жойларга жойлашишади (улар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аёт уклади ва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 билан таниша борадилар);</w:t>
      </w:r>
    </w:p>
    <w:p w:rsidR="00332996" w:rsidRPr="008B3F33" w:rsidRDefault="00332996" w:rsidP="00332996">
      <w:pPr>
        <w:spacing w:line="360" w:lineRule="auto"/>
        <w:ind w:left="283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ёки фермер туризми – туристлар фермерларнинг оилаларида яшашади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 фаолияти билан танишишади ёки бали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чиларнинг оилаларида жойлашишади ва бали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овига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ишади;</w:t>
      </w:r>
    </w:p>
    <w:p w:rsidR="00332996" w:rsidRPr="008B3F33" w:rsidRDefault="00332996" w:rsidP="00332996">
      <w:pPr>
        <w:spacing w:line="360" w:lineRule="auto"/>
        <w:ind w:left="283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экологик – туристлар пиёда поход уюштиришади ёки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туристларнинг кузатувида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атга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ишади,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симликлар </w:t>
      </w:r>
      <w:r w:rsidRPr="008B3F33">
        <w:rPr>
          <w:rFonts w:ascii="BalticaUzbek" w:hAnsi="BalticaUzbek"/>
          <w:sz w:val="28"/>
          <w:lang w:val="ru-RU"/>
        </w:rPr>
        <w:lastRenderedPageBreak/>
        <w:t xml:space="preserve">дунёси,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айвонот олами, экология билан танишишади. Туризмнинг бу тури с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нгги йилларда тобора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эътиборни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да.;</w:t>
      </w:r>
    </w:p>
    <w:p w:rsidR="00332996" w:rsidRPr="008B3F33" w:rsidRDefault="00332996" w:rsidP="00332996">
      <w:pPr>
        <w:spacing w:line="360" w:lineRule="auto"/>
        <w:ind w:left="283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пиёда ва велосипеддаги турлар – </w:t>
      </w:r>
      <w:r w:rsidRPr="008B3F33">
        <w:rPr>
          <w:rFonts w:ascii="BalticaUzbek" w:hAnsi="BalticaUzbek"/>
          <w:sz w:val="28"/>
          <w:lang w:val="uk-UA"/>
        </w:rPr>
        <w:t>й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йидаги ме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монхоналар, ёто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хоналар, хусусий уйлар, пансионатларда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хтаб,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аллий 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оли ва унинг маданияти, атоф му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ит ва ди</w:t>
      </w:r>
      <w:r>
        <w:rPr>
          <w:rFonts w:ascii="BalticaUzbek" w:hAnsi="BalticaUzbek"/>
          <w:sz w:val="28"/>
          <w:lang w:val="uk-UA"/>
        </w:rPr>
        <w:t>ққ</w:t>
      </w:r>
      <w:r w:rsidRPr="008B3F33">
        <w:rPr>
          <w:rFonts w:ascii="BalticaUzbek" w:hAnsi="BalticaUzbek"/>
          <w:sz w:val="28"/>
          <w:lang w:val="uk-UA"/>
        </w:rPr>
        <w:t xml:space="preserve">атга сазовор жойлар билан танишган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олда пёда ёки велосипедда ёки пиёда саё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илиш. </w:t>
      </w:r>
    </w:p>
    <w:p w:rsidR="00332996" w:rsidRPr="001D6980" w:rsidRDefault="00332996" w:rsidP="00332996">
      <w:pPr>
        <w:pStyle w:val="3"/>
        <w:spacing w:line="360" w:lineRule="auto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4.1.4.Саё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атларнинг махсус мотивларига асосланган туризм шакллари</w:t>
      </w:r>
      <w:r>
        <w:rPr>
          <w:rFonts w:ascii="BalticaUzbek" w:hAnsi="BalticaUzbek"/>
          <w:lang w:val="uz-Cyrl-UZ"/>
        </w:rPr>
        <w:t>.</w:t>
      </w:r>
    </w:p>
    <w:p w:rsidR="00332996" w:rsidRPr="00156BE8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Туризмнинг ало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ида мотивларга асосланган шаклларини ривожлантириш ва режалаштириш ма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садга мувофи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:</w:t>
      </w:r>
    </w:p>
    <w:p w:rsidR="00332996" w:rsidRPr="00156BE8" w:rsidRDefault="00332996" w:rsidP="0033299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>1. Сув транспортида саё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илиш – кемаларда круизга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иш, яхталарда сайр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илиш, дарёлар ва каналлар б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йлаб саё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илиш. </w:t>
      </w:r>
      <w:r w:rsidRPr="00156BE8">
        <w:rPr>
          <w:rFonts w:ascii="BalticaUzbek" w:hAnsi="BalticaUzbek"/>
          <w:sz w:val="28"/>
          <w:lang w:val="uz-Cyrl-UZ"/>
        </w:rPr>
        <w:t>Туризмнинг бу шакли учун режаларда қир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 xml:space="preserve">оқ иншоотларини қуриш ёки таъмирлаш назарда тутилиши зарур. </w:t>
      </w:r>
    </w:p>
    <w:p w:rsidR="00332996" w:rsidRPr="00156BE8" w:rsidRDefault="00332996" w:rsidP="0033299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2. </w:t>
      </w:r>
      <w:r w:rsidRPr="00156BE8">
        <w:rPr>
          <w:rFonts w:ascii="BalticaUzbek" w:hAnsi="BalticaUzbek"/>
          <w:sz w:val="28"/>
          <w:lang w:val="uz-Cyrl-UZ"/>
        </w:rPr>
        <w:t>Дача туризми – таътилга чиққан ёки пенсияга кетган пайтда яшаш учун яшаш жойларининг, коммунал объектлар ва хизматларнинг турли типларини қуриш.</w:t>
      </w:r>
    </w:p>
    <w:p w:rsidR="00332996" w:rsidRPr="00156BE8" w:rsidRDefault="00332996" w:rsidP="0033299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3. </w:t>
      </w:r>
      <w:r w:rsidRPr="00156BE8">
        <w:rPr>
          <w:rFonts w:ascii="BalticaUzbek" w:hAnsi="BalticaUzbek"/>
          <w:sz w:val="28"/>
          <w:lang w:val="uz-Cyrl-UZ"/>
        </w:rPr>
        <w:t>Кемпинглар ва карвонсаройлар – оммавий диққатга сазовор жой ёки тарихий ёдгорликлар тўпланган жой яқинида кемпинглар, автофургонлар, туристик автотранспорт тўхташ жойи ва бошқа хизматларни ташкил қилиш.</w:t>
      </w:r>
    </w:p>
    <w:p w:rsidR="00332996" w:rsidRPr="00156BE8" w:rsidRDefault="00332996" w:rsidP="0033299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4. </w:t>
      </w:r>
      <w:r w:rsidRPr="00156BE8">
        <w:rPr>
          <w:rFonts w:ascii="BalticaUzbek" w:hAnsi="BalticaUzbek"/>
          <w:sz w:val="28"/>
          <w:lang w:val="uz-Cyrl-UZ"/>
        </w:rPr>
        <w:t>Транспортга мўлжал олган туризм – йирик транспорт қатнови йўллари (вокзаллар, аэропортлар) яқинида жойлашган ме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монхоналар ва транзит йўловчилар учун туристик хизматлар. Туризмнинг бу тури билан йўл бўйидаги мотеллар, айниқса, ша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арлар четида ва му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им шоссе йўллари кесишган жойларда қуриш бо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ланган.</w:t>
      </w:r>
    </w:p>
    <w:p w:rsidR="00332996" w:rsidRPr="00156BE8" w:rsidRDefault="00332996" w:rsidP="00332996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 xml:space="preserve">5. </w:t>
      </w:r>
      <w:r w:rsidRPr="00156BE8">
        <w:rPr>
          <w:rFonts w:ascii="BalticaUzbek" w:hAnsi="BalticaUzbek"/>
          <w:sz w:val="28"/>
          <w:lang w:val="uz-Cyrl-UZ"/>
        </w:rPr>
        <w:t>Ёшлар туризми – ёшлар ва талабаларнинг билиб олиш, спорт, кўнгил очиш ва рекреацион мақсадлардаги саё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атлари.</w:t>
      </w:r>
    </w:p>
    <w:p w:rsidR="00332996" w:rsidRPr="008B3F33" w:rsidRDefault="00332996" w:rsidP="00332996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6.</w:t>
      </w:r>
      <w:r w:rsidRPr="008B3F33">
        <w:rPr>
          <w:rFonts w:ascii="BalticaUzbek" w:hAnsi="BalticaUzbek"/>
          <w:sz w:val="28"/>
          <w:lang w:val="ru-RU"/>
        </w:rPr>
        <w:t>Ихтисослашган мотивларга асосланган туризм шакллари: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диний – ибодатчиларнинг диний ибодат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жойларига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атлари (Маккага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аж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илиш, Римдаги Ватиканга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индистондаги Варанасига бориш);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этник – туристларнинг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злари ташлаб кетган ватанларига ёки уларнинг аждодлари яшаганжойларга бориши;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носталгик (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мсаш туризми) – туристларнинг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злари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ачонлардир бирор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одисада иштирок этган жойларига келишлари. </w:t>
      </w:r>
    </w:p>
    <w:p w:rsidR="00332996" w:rsidRPr="00137B1A" w:rsidRDefault="00332996" w:rsidP="00332996">
      <w:pPr>
        <w:pStyle w:val="3"/>
        <w:spacing w:line="360" w:lineRule="auto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4.1.5. Саргузашт туризми</w:t>
      </w:r>
      <w:r>
        <w:rPr>
          <w:rFonts w:ascii="BalticaUzbek" w:hAnsi="BalticaUzbek"/>
          <w:lang w:val="uz-Cyrl-UZ"/>
        </w:rPr>
        <w:t>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  Туризмнинг бу шакли туристлар олдига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ийин, баъзан эса жисмоний ва шахсий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атдан хавфли вазифаларни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ядиган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атлар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. Уларга олис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лкаларга пиёда бориш (Шимолий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утбга чан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ида бориш), то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дарёлари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йлаб турли хил лодкаларда сайр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 альпинизм, овчилик ва бали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овини киритиш мумкин.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Демак, туризмнинг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турларини режалаштиришда туристларнинг билиб олиш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тиёжларини янада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ондириш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садида туристик туман ёки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анинг хусусиятларини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томонлама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олиш зарур.</w:t>
      </w:r>
    </w:p>
    <w:p w:rsidR="00332996" w:rsidRPr="00137B1A" w:rsidRDefault="00332996" w:rsidP="00332996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4.2. Туризмни ривожлантириш ва такомиллаштиришнинг умумий жи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атида инфраструктура объектлари ривожланганлик даражасининг а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амияти</w:t>
      </w:r>
      <w:r>
        <w:rPr>
          <w:rFonts w:ascii="BalticaUzbek" w:hAnsi="BalticaUzbek"/>
          <w:lang w:val="uz-Cyrl-UZ"/>
        </w:rPr>
        <w:t>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Туризмнинг шакллари ва турлари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 томондан тегишли туристик туманнинг табиий ва маданий ресурсларига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. Лекин режалаштиришда </w:t>
      </w:r>
      <w:r w:rsidRPr="008B3F33">
        <w:rPr>
          <w:rFonts w:ascii="BalticaUzbek" w:hAnsi="BalticaUzbek"/>
          <w:sz w:val="28"/>
          <w:lang w:val="ru-RU"/>
        </w:rPr>
        <w:lastRenderedPageBreak/>
        <w:t>туристлар келадиган жойлардаги инфраструктура объектларининг ривожланганлик даражасини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амият касб этади. 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База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лмиш инфраструктура мамлакат ёки маълум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ада туризмни ривожлантиришнинг таркибий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исмларидан бири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исобланади. Бунда аввал инфраструктура такомиллаштирилади, кейин туристик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атга сазовор жойлар, объектлар ва хизматлар яратилади ва эксплуатация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илинади. 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инфрастуктура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ичига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уйидагиларни олади: транспорт (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аво, автомобиль, темир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л, сув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транспорт), сув ва электр таъминоти, канализация,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итларни й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 телекоммуникация. Бундан 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 унга атроф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имтнинг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 сифатини таъминлашга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лжалланган,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туристлар,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 учун зарур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элементлар киради.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Режалаштиришнинг бошлан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ич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ичи инфраструктуранинг барча элементлари ва объектлари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уларнинг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лиги,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арорлиги ва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фойдаси ну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таи назаридан ми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дорий ва сифат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рсаткичларини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плашдан иборат. Кейинги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ичда туризмнинг амалдаги шаклларини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инфраструктура объектларининг зарур ми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дори, шунингдек туристик бозорнинг тегишли  сегменти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шимча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туристлар 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ими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Масалан, туризмнинг махсус турлари шиддат биоан ривожланиши туристик бозорларнинг парчаланиб кетишига олиб келади, инфраструктура объектларини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згартириш ёки такомиллаштиришни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илади. Масалан, сув туризми кема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хтайдиган жойларни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уриш, «яшил»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хташ жойлари учун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рфазларни тегишлича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озлашни; ёшлар туризми – жойлаштиришнинг арзон воситалари (ёто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хоналар, жамоа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 тунаш жойлари)ни, тегишли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объектларни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озлаштириш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. 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Инфраструктурани ривожлантириш дастури мавжуд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ва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илинаётган тегишли объектларни солиштириш асосида режалаштирилади. Натижада уларнинг мавжуд объектлар илан биргаликда туризмниннг турли шакллари ва турларига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тиёжни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онлирадиган даражада керакли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пайиши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ланади.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Комплекс миллий ёки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авий даражада туризмни режалаштириш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ичида инфраструктура даражасини дастлабки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 тегишли тадбирларни янада чу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режалаштириш ва уларни амалга ошириш учун асосланган молиявий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исоб-китоблар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имкон беради. 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Инфраструктура корхоналарининг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уввати ошириш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туристик корхоналар ички резервлари,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 натижасида олинадиган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ларни киритиш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исобига амалга оширилиши мумкин: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туристик ма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сулотни реализация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илиш;</w:t>
      </w:r>
    </w:p>
    <w:p w:rsidR="00332996" w:rsidRPr="00156BE8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>т</w:t>
      </w:r>
      <w:r>
        <w:rPr>
          <w:rFonts w:ascii="BalticaUzbek" w:hAnsi="BalticaUzbek"/>
          <w:sz w:val="28"/>
          <w:lang w:val="ru-RU"/>
        </w:rPr>
        <w:t>ў</w:t>
      </w:r>
      <w:r>
        <w:rPr>
          <w:rFonts w:ascii="BalticaUzbek" w:hAnsi="BalticaUzbek"/>
          <w:sz w:val="28"/>
        </w:rPr>
        <w:t>ғ</w:t>
      </w:r>
      <w:r w:rsidRPr="008B3F33">
        <w:rPr>
          <w:rFonts w:ascii="BalticaUzbek" w:hAnsi="BalticaUzbek"/>
          <w:sz w:val="28"/>
          <w:lang w:val="ru-RU"/>
        </w:rPr>
        <w:t>ридан</w:t>
      </w:r>
      <w:r w:rsidRPr="00156BE8">
        <w:rPr>
          <w:rFonts w:ascii="BalticaUzbek" w:hAnsi="BalticaUzbek"/>
          <w:sz w:val="28"/>
        </w:rPr>
        <w:t>-</w:t>
      </w:r>
      <w:r w:rsidRPr="008B3F33">
        <w:rPr>
          <w:rFonts w:ascii="BalticaUzbek" w:hAnsi="BalticaUzbek"/>
          <w:sz w:val="28"/>
          <w:lang w:val="ru-RU"/>
        </w:rPr>
        <w:t>т</w:t>
      </w:r>
      <w:r>
        <w:rPr>
          <w:rFonts w:ascii="BalticaUzbek" w:hAnsi="BalticaUzbek"/>
          <w:sz w:val="28"/>
          <w:lang w:val="ru-RU"/>
        </w:rPr>
        <w:t>ў</w:t>
      </w:r>
      <w:r>
        <w:rPr>
          <w:rFonts w:ascii="BalticaUzbek" w:hAnsi="BalticaUzbek"/>
          <w:sz w:val="28"/>
        </w:rPr>
        <w:t>ғ</w:t>
      </w:r>
      <w:r w:rsidRPr="008B3F33">
        <w:rPr>
          <w:rFonts w:ascii="BalticaUzbek" w:hAnsi="BalticaUzbek"/>
          <w:sz w:val="28"/>
          <w:lang w:val="ru-RU"/>
        </w:rPr>
        <w:t>ри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ва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згарувчан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харажатларни</w:t>
      </w:r>
      <w:r w:rsidRPr="00156BE8">
        <w:rPr>
          <w:rFonts w:ascii="BalticaUzbek" w:hAnsi="BalticaUzbek"/>
          <w:sz w:val="28"/>
        </w:rPr>
        <w:t xml:space="preserve">, </w:t>
      </w:r>
      <w:r w:rsidRPr="008B3F33">
        <w:rPr>
          <w:rFonts w:ascii="BalticaUzbek" w:hAnsi="BalticaUzbek"/>
          <w:sz w:val="28"/>
          <w:lang w:val="ru-RU"/>
        </w:rPr>
        <w:t>шунингдек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туристик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ишлаб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  <w:lang w:val="ru-RU"/>
        </w:rPr>
        <w:t>иш</w:t>
      </w:r>
      <w:r w:rsidRPr="00156BE8">
        <w:rPr>
          <w:rFonts w:ascii="BalticaUzbek" w:hAnsi="BalticaUzbek"/>
          <w:sz w:val="28"/>
        </w:rPr>
        <w:t xml:space="preserve">, </w:t>
      </w:r>
      <w:r w:rsidRPr="008B3F33">
        <w:rPr>
          <w:rFonts w:ascii="BalticaUzbek" w:hAnsi="BalticaUzbek"/>
          <w:sz w:val="28"/>
          <w:lang w:val="ru-RU"/>
        </w:rPr>
        <w:t>ишлаб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  <w:lang w:val="ru-RU"/>
        </w:rPr>
        <w:t>ариш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ва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реализация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  <w:lang w:val="ru-RU"/>
        </w:rPr>
        <w:t>илишга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кетадиган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доимий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сарфларни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пасайтириш</w:t>
      </w:r>
      <w:r w:rsidRPr="00156BE8">
        <w:rPr>
          <w:rFonts w:ascii="BalticaUzbek" w:hAnsi="BalticaUzbek"/>
          <w:sz w:val="28"/>
        </w:rPr>
        <w:t>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фойдани ошириш;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 ва ички инвестициялар олиш.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Режалаштириш пайтида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плаб вариантлардан туристик бозорни инфраструктура объектларига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лдиришни таъминлаш ну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таи назаридан энг самарали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бир ёки бир нечтаси танлаб олинади.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Миллий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авий ёки фирма ичидаги инфраструктурани ривожлантиришнинг комплекс режаларига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заро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ланган элементлардан фойдаланишни киритиш зарур: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туристларга хизматк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 учун ички транспорт тизими;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сув ва электр таъминоти,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итларни й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ва телекоммуникация объектларини;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мамлакат ёки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ага туристларнинг турли транспорт воситаларида (сув,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аво,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лик ва ш.к) келиши;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Туризмга тааллу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 объектларни такомиллаштириш ёки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тасди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ланиб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ва амалга ош</w:t>
      </w:r>
      <w:r>
        <w:rPr>
          <w:sz w:val="28"/>
          <w:lang w:val="ru-RU"/>
        </w:rPr>
        <w:t>и</w:t>
      </w:r>
      <w:r w:rsidRPr="008B3F33">
        <w:rPr>
          <w:rFonts w:ascii="BalticaUzbek" w:hAnsi="BalticaUzbek"/>
          <w:sz w:val="28"/>
          <w:lang w:val="ru-RU"/>
        </w:rPr>
        <w:t>рилаётган режалар ва дастурларни.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Режалаштириш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ичида туризмнинг ривожланишига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инлик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иладиган барча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омилларни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олиш ва уларнинг салбий таъсирини истисно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иладиган тавсиялар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зарур.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Янги инфраструктурани фойдаланишга топшириш ёки мавжудларини такомиллаштириш туристларнинг келиши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пайиб бориши билан режалаштирилади. Бу объектларни мукаммаллаштириш режаларини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ишда улрдан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туристлар,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оли фойдаланишини назарда тутиш керак. Бу транспортнинг турли хилларини, канализация, телекоммуникация тизимини таъмирлашга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тааллу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Инфраструктура объектларини ривожлантиришнинг умумий режаси уларнинг бажарилиш муддатига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араб каттаро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ёки кичикро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исмларга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линади (йил, чорак, ой). У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бир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ичини амалга ошириш учун харажатларнинг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исобини,  шунингдек бажарувчилар таркибини (давлат, тижорат ёки хусусий ташкилотлар)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ичига оиши керак. Иложи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лса, режага кутилаётган харажатлар ва даромадларнинг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исоб-китоби ва уларни та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ослашни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ичига олган йи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ма тавсиф илова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Дунёнинг деярли барча мамлакатларида туристик инфраструктура объектларини тузиш ёки такомиллаштиришни режалаштириш ва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билан таъминлашда давлат фаоли иштирок этади. Бундай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билан таъминлашнинг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турлари мавжуд: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туристик лойи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аларни, жумладан туристик инфраструктурани ривожлантириш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амалга ошириш учун давлат субсидияларини ажратиш;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 корхоналарга имтиёзли заёмлар (имтиёзли фоизларда) бериш, заём берилган лойи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анинг амалга оширилишини доимий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илиб бориш;    </w:t>
      </w:r>
    </w:p>
    <w:p w:rsidR="00332996" w:rsidRPr="00156BE8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 тижорат банклари томонидан туризмни риволантиришга берилган заёмлар ва субсидияларнинг давлат томонидан кафилликка олиниши;</w:t>
      </w:r>
    </w:p>
    <w:p w:rsidR="00332996" w:rsidRPr="008B3F33" w:rsidRDefault="00332996" w:rsidP="00332996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миллий ва хорижий инвесторларни молиявий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батлантириш учун соли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имтиёзлари бериш.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Режадаги тадбирлар бажарилиб бориши билан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зда тутилмаган сарфлар ёки туристик фаолиятдаги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згарган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олатлардан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иб режага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згартиришлар киритиш зарур. 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ru-RU"/>
        </w:rPr>
        <w:t>Хулоса</w:t>
      </w:r>
      <w:r w:rsidRPr="008B3F33">
        <w:rPr>
          <w:rFonts w:ascii="BalticaUzbek" w:hAnsi="BalticaUzbek"/>
          <w:b/>
          <w:sz w:val="28"/>
          <w:lang w:val="uz-Cyrl-UZ"/>
        </w:rPr>
        <w:t>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озирги кунда дунёнинг деярли барча мамлакатларида туристик инфраструктура объектларини тузиш ёки такомиллаштиришни режалаштириш ва мабла</w:t>
      </w:r>
      <w:r>
        <w:rPr>
          <w:rFonts w:ascii="BalticaUzbek" w:hAnsi="BalticaUzbek"/>
          <w:sz w:val="28"/>
          <w:lang w:val="uz-Cyrl-UZ"/>
        </w:rPr>
        <w:t>ғ</w:t>
      </w:r>
      <w:r w:rsidRPr="008B3F33">
        <w:rPr>
          <w:rFonts w:ascii="BalticaUzbek" w:hAnsi="BalticaUzbek"/>
          <w:sz w:val="28"/>
          <w:lang w:val="uz-Cyrl-UZ"/>
        </w:rPr>
        <w:t xml:space="preserve"> билан таъминлашда давлат фаоли иштирок этади. Ма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аллий 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олига хизмат к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рсатиш учун тузиладиган к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плаб объектлардан туристлар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ам фойдаланишади, улар мамлакатлар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ртасидаги чегараларда кириш ва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иш пунктлари, шунингдек, я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ин орадаги туристик зоналарга экскурсияга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иш учун база б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либ хизмат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илади. Туризмни ривожлантиришни режалаштириша туриб, шу нарсани эсдан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армаслик керакки, ме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монхоналар ва ша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ар инфраструктурасининг бош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а объектлари бу ерга келган ишбилармонлар томонидан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ам, дам олувчилар томонидан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ам фойдаланилиши мумкин.</w:t>
      </w:r>
    </w:p>
    <w:p w:rsidR="00332996" w:rsidRPr="008B3F33" w:rsidRDefault="00332996" w:rsidP="00332996">
      <w:pPr>
        <w:pStyle w:val="3"/>
        <w:spacing w:line="360" w:lineRule="auto"/>
        <w:ind w:firstLine="567"/>
        <w:jc w:val="both"/>
        <w:rPr>
          <w:rFonts w:ascii="BalticaUzbek" w:hAnsi="BalticaUzbek"/>
          <w:b w:val="0"/>
          <w:i w:val="0"/>
          <w:lang w:val="uz-Cyrl-UZ"/>
        </w:rPr>
      </w:pPr>
      <w:r w:rsidRPr="008B3F33">
        <w:rPr>
          <w:rFonts w:ascii="BalticaUzbek" w:hAnsi="BalticaUzbek"/>
          <w:lang w:val="uz-Cyrl-UZ"/>
        </w:rPr>
        <w:t>Таянч с</w:t>
      </w:r>
      <w:r>
        <w:rPr>
          <w:rFonts w:ascii="Times New Roman" w:hAnsi="Times New Roman"/>
          <w:lang w:val="uz-Cyrl-UZ"/>
        </w:rPr>
        <w:t>ў</w:t>
      </w:r>
      <w:r w:rsidRPr="008B3F33">
        <w:rPr>
          <w:rFonts w:ascii="BalticaUzbek" w:hAnsi="BalticaUzbek"/>
          <w:lang w:val="uz-Cyrl-UZ"/>
        </w:rPr>
        <w:t>злар</w:t>
      </w:r>
      <w:r w:rsidRPr="008B3F33">
        <w:rPr>
          <w:rFonts w:ascii="BalticaUzbek" w:hAnsi="BalticaUzbek"/>
          <w:b w:val="0"/>
          <w:lang w:val="uz-Cyrl-UZ"/>
        </w:rPr>
        <w:t>:</w:t>
      </w:r>
      <w:r w:rsidRPr="008B3F33">
        <w:rPr>
          <w:rFonts w:ascii="BalticaUzbek" w:hAnsi="BalticaUzbek"/>
          <w:b w:val="0"/>
          <w:i w:val="0"/>
          <w:lang w:val="uz-Cyrl-UZ"/>
        </w:rPr>
        <w:t xml:space="preserve"> Курортлар, шахар туризми, туризмнинг ихтисослаштирилган турлари, саё</w:t>
      </w:r>
      <w:r>
        <w:rPr>
          <w:rFonts w:ascii="BalticaUzbek" w:hAnsi="BalticaUzbek"/>
          <w:b w:val="0"/>
          <w:i w:val="0"/>
          <w:lang w:val="uz-Cyrl-UZ"/>
        </w:rPr>
        <w:t>ҳ</w:t>
      </w:r>
      <w:r w:rsidRPr="008B3F33">
        <w:rPr>
          <w:rFonts w:ascii="BalticaUzbek" w:hAnsi="BalticaUzbek"/>
          <w:b w:val="0"/>
          <w:i w:val="0"/>
          <w:lang w:val="uz-Cyrl-UZ"/>
        </w:rPr>
        <w:t>атларнинг махсус мотивларига асосланган туризм шакллари, саргузашт туризми.</w:t>
      </w:r>
    </w:p>
    <w:p w:rsidR="00332996" w:rsidRPr="008B3F33" w:rsidRDefault="00332996" w:rsidP="00332996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ru-RU"/>
        </w:rPr>
      </w:pPr>
      <w:r w:rsidRPr="008B3F33">
        <w:rPr>
          <w:rFonts w:ascii="BalticaUzbek" w:hAnsi="BalticaUzbek"/>
          <w:b/>
          <w:sz w:val="28"/>
          <w:lang w:val="ru-RU"/>
        </w:rPr>
        <w:t>Назорат учун савол ва топшири</w:t>
      </w:r>
      <w:r>
        <w:rPr>
          <w:rFonts w:ascii="BalticaUzbek" w:hAnsi="BalticaUzbek"/>
          <w:b/>
          <w:sz w:val="28"/>
          <w:lang w:val="ru-RU"/>
        </w:rPr>
        <w:t>қ</w:t>
      </w:r>
      <w:r w:rsidRPr="008B3F33">
        <w:rPr>
          <w:rFonts w:ascii="BalticaUzbek" w:hAnsi="BalticaUzbek"/>
          <w:b/>
          <w:sz w:val="28"/>
          <w:lang w:val="ru-RU"/>
        </w:rPr>
        <w:t>лар</w:t>
      </w:r>
    </w:p>
    <w:p w:rsidR="00332996" w:rsidRPr="008B3F33" w:rsidRDefault="00332996" w:rsidP="00332996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Туризмни ривожлантиришнинг асосий шаклларини тавсифлаб беринг.</w:t>
      </w:r>
    </w:p>
    <w:p w:rsidR="00332996" w:rsidRPr="008B3F33" w:rsidRDefault="00332996" w:rsidP="00332996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Ихтисослашган туризмга сабаб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ладиган асосий хусусиятларни очиб беринг.</w:t>
      </w:r>
    </w:p>
    <w:p w:rsidR="00332996" w:rsidRPr="008B3F33" w:rsidRDefault="00332996" w:rsidP="00332996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Туризмнинг шакллари ва турларидан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адиган, уни режалаштиришнинг хусусиятлари нималардан иборат?</w:t>
      </w:r>
    </w:p>
    <w:p w:rsidR="00332996" w:rsidRPr="008B3F33" w:rsidRDefault="00332996" w:rsidP="00332996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uk-UA"/>
        </w:rPr>
        <w:t>Туристик инфраструктуранинг турларини айтинг.</w:t>
      </w:r>
    </w:p>
    <w:p w:rsidR="00332996" w:rsidRPr="008B3F33" w:rsidRDefault="00332996" w:rsidP="00332996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k-UA"/>
        </w:rPr>
        <w:t>Туристик инфраструктура объектларини ривожлантириш ва такомиллаштириш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тадбирларни режалаштириш бос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ичлари.</w:t>
      </w:r>
    </w:p>
    <w:p w:rsidR="00332996" w:rsidRPr="008B3F33" w:rsidRDefault="00332996" w:rsidP="00332996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инфраструктура объектларини миллий,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авий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ичларда ривожлантиришнинг комплекс режаси.</w:t>
      </w:r>
    </w:p>
    <w:p w:rsidR="00332996" w:rsidRPr="008B3F33" w:rsidRDefault="00332996" w:rsidP="00332996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  Туристик инфраструктура объектларини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билан таъминлашнинг хусусиятлари ва шаклларини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рсатинг</w:t>
      </w:r>
      <w:r w:rsidRPr="008B3F33">
        <w:rPr>
          <w:rFonts w:ascii="BalticaUzbek" w:hAnsi="BalticaUzbek"/>
          <w:i/>
          <w:sz w:val="28"/>
          <w:lang w:val="ru-RU"/>
        </w:rPr>
        <w:t>.</w:t>
      </w:r>
    </w:p>
    <w:p w:rsidR="00332996" w:rsidRPr="008B3F33" w:rsidRDefault="00332996" w:rsidP="00332996">
      <w:pPr>
        <w:spacing w:line="360" w:lineRule="auto"/>
        <w:ind w:firstLine="567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ru-RU"/>
        </w:rPr>
        <w:t>Фойдаланилган адабиётлар.</w:t>
      </w:r>
    </w:p>
    <w:p w:rsidR="00332996" w:rsidRPr="00296094" w:rsidRDefault="00332996" w:rsidP="00332996">
      <w:pPr>
        <w:spacing w:line="360" w:lineRule="auto"/>
        <w:ind w:right="-52"/>
        <w:jc w:val="both"/>
        <w:rPr>
          <w:sz w:val="28"/>
          <w:szCs w:val="28"/>
          <w:lang w:val="uz-Cyrl-UZ"/>
        </w:rPr>
      </w:pPr>
      <w:r w:rsidRPr="00296094">
        <w:rPr>
          <w:sz w:val="28"/>
          <w:szCs w:val="28"/>
          <w:lang w:val="uz-Cyrl-UZ"/>
        </w:rPr>
        <w:t>1</w:t>
      </w:r>
      <w:r w:rsidRPr="00296094">
        <w:rPr>
          <w:sz w:val="28"/>
          <w:szCs w:val="28"/>
          <w:lang w:val="ru-RU"/>
        </w:rPr>
        <w:t>. Биржаков М.Б. Введение в туризм. С.Пб.:</w:t>
      </w:r>
      <w:r w:rsidRPr="00296094">
        <w:rPr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ru-RU"/>
        </w:rPr>
        <w:t>Издательский Торгов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й Дом «Герда», 2004</w:t>
      </w:r>
    </w:p>
    <w:p w:rsidR="00332996" w:rsidRPr="00296094" w:rsidRDefault="00332996" w:rsidP="00332996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2</w:t>
      </w:r>
      <w:r w:rsidRPr="00296094">
        <w:rPr>
          <w:sz w:val="28"/>
          <w:szCs w:val="28"/>
          <w:lang w:val="ru-RU"/>
        </w:rPr>
        <w:t>.</w:t>
      </w:r>
      <w:r w:rsidRPr="00296094">
        <w:rPr>
          <w:b/>
          <w:bCs/>
          <w:sz w:val="28"/>
          <w:szCs w:val="28"/>
          <w:lang w:val="ru-RU"/>
        </w:rPr>
        <w:t xml:space="preserve"> </w:t>
      </w:r>
      <w:r w:rsidRPr="00296094">
        <w:rPr>
          <w:sz w:val="28"/>
          <w:szCs w:val="28"/>
          <w:lang w:val="ru-RU"/>
        </w:rPr>
        <w:t>Бгатов А.П. Туристские формальности. Учебное пособие. 2004.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bCs/>
          <w:sz w:val="28"/>
          <w:szCs w:val="28"/>
          <w:lang w:val="uz-Cyrl-UZ"/>
        </w:rPr>
        <w:t>3</w:t>
      </w:r>
      <w:r w:rsidRPr="00296094">
        <w:rPr>
          <w:bCs/>
          <w:sz w:val="28"/>
          <w:szCs w:val="28"/>
          <w:lang w:val="ru-RU"/>
        </w:rPr>
        <w:t>.</w:t>
      </w:r>
      <w:r w:rsidRPr="00296094">
        <w:rPr>
          <w:sz w:val="28"/>
          <w:szCs w:val="28"/>
          <w:lang w:val="ru-RU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296094">
          <w:rPr>
            <w:sz w:val="28"/>
            <w:szCs w:val="28"/>
            <w:lang w:val="ru-RU"/>
          </w:rPr>
          <w:t>2004 г</w:t>
        </w:r>
      </w:smartTag>
      <w:r w:rsidRPr="00296094">
        <w:rPr>
          <w:sz w:val="28"/>
          <w:szCs w:val="28"/>
          <w:lang w:val="ru-RU"/>
        </w:rPr>
        <w:t>.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4</w:t>
      </w:r>
      <w:r w:rsidRPr="00296094">
        <w:rPr>
          <w:sz w:val="28"/>
          <w:szCs w:val="28"/>
          <w:lang w:val="ru-RU"/>
        </w:rPr>
        <w:t>.</w:t>
      </w:r>
      <w:r w:rsidRPr="00296094">
        <w:rPr>
          <w:b/>
          <w:bCs/>
          <w:sz w:val="28"/>
          <w:szCs w:val="28"/>
          <w:lang w:val="ru-RU"/>
        </w:rPr>
        <w:t xml:space="preserve"> </w:t>
      </w:r>
      <w:r w:rsidRPr="00296094">
        <w:rPr>
          <w:sz w:val="28"/>
          <w:szCs w:val="28"/>
          <w:lang w:val="ru-RU"/>
        </w:rPr>
        <w:t xml:space="preserve">Зайцева Н.А.Менеджмент в социально-культурном сервисе и туризме. 2003 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5</w:t>
      </w:r>
      <w:r w:rsidRPr="00296094">
        <w:rPr>
          <w:sz w:val="28"/>
          <w:szCs w:val="28"/>
          <w:lang w:val="ru-RU"/>
        </w:rPr>
        <w:t>. Квартальнов В.А. Мировой туризм на пороге 2010 года: прогноз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 xml:space="preserve"> и реальность. М.: Финанс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 xml:space="preserve"> и статистика.2003.</w:t>
      </w:r>
    </w:p>
    <w:p w:rsidR="00332996" w:rsidRPr="00296094" w:rsidRDefault="00332996" w:rsidP="00332996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6</w:t>
      </w:r>
      <w:r w:rsidRPr="00296094">
        <w:rPr>
          <w:b/>
          <w:bCs/>
          <w:sz w:val="28"/>
          <w:szCs w:val="28"/>
          <w:lang w:val="ru-RU"/>
        </w:rPr>
        <w:t>.</w:t>
      </w:r>
      <w:r w:rsidRPr="00296094">
        <w:rPr>
          <w:sz w:val="28"/>
          <w:szCs w:val="28"/>
          <w:lang w:val="ru-RU"/>
        </w:rPr>
        <w:t xml:space="preserve"> Маринин М.М. Туристские формальности и безопасность в туризме.2004.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7</w:t>
      </w:r>
      <w:r w:rsidRPr="00296094">
        <w:rPr>
          <w:sz w:val="28"/>
          <w:szCs w:val="28"/>
          <w:lang w:val="ru-RU"/>
        </w:rPr>
        <w:t>.</w:t>
      </w:r>
      <w:r w:rsidRPr="00296094">
        <w:rPr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ru-RU"/>
        </w:rPr>
        <w:t>Планирование туризма. Учебное пособие. Юреев А.П. Донецк 2003 г.</w:t>
      </w:r>
    </w:p>
    <w:p w:rsidR="00332996" w:rsidRPr="00296094" w:rsidRDefault="00332996" w:rsidP="00332996">
      <w:pPr>
        <w:spacing w:line="360" w:lineRule="auto"/>
        <w:ind w:right="84"/>
        <w:jc w:val="both"/>
        <w:rPr>
          <w:sz w:val="28"/>
          <w:szCs w:val="28"/>
          <w:lang w:val="en-GB"/>
        </w:rPr>
      </w:pPr>
      <w:r w:rsidRPr="00296094">
        <w:rPr>
          <w:sz w:val="28"/>
          <w:szCs w:val="28"/>
          <w:lang w:val="uz-Cyrl-UZ"/>
        </w:rPr>
        <w:t>8</w:t>
      </w:r>
      <w:r w:rsidRPr="00296094">
        <w:rPr>
          <w:sz w:val="28"/>
          <w:szCs w:val="28"/>
          <w:lang w:val="ru-RU"/>
        </w:rPr>
        <w:t xml:space="preserve">. Харрис Г. Кац К.М. Стимулирование международного туризма в 21 век. </w:t>
      </w:r>
      <w:r w:rsidRPr="00296094">
        <w:rPr>
          <w:sz w:val="28"/>
          <w:szCs w:val="28"/>
          <w:lang w:val="en-GB"/>
        </w:rPr>
        <w:t>(</w:t>
      </w:r>
      <w:r w:rsidRPr="00296094">
        <w:rPr>
          <w:sz w:val="28"/>
          <w:szCs w:val="28"/>
          <w:lang w:val="ru-RU"/>
        </w:rPr>
        <w:t>Пер</w:t>
      </w:r>
      <w:r w:rsidRPr="00296094">
        <w:rPr>
          <w:sz w:val="28"/>
          <w:szCs w:val="28"/>
          <w:lang w:val="en-GB"/>
        </w:rPr>
        <w:t xml:space="preserve">. </w:t>
      </w:r>
      <w:r w:rsidRPr="00296094">
        <w:rPr>
          <w:sz w:val="28"/>
          <w:szCs w:val="28"/>
          <w:lang w:val="ru-RU"/>
        </w:rPr>
        <w:t>с</w:t>
      </w:r>
      <w:r w:rsidRPr="00296094">
        <w:rPr>
          <w:sz w:val="28"/>
          <w:szCs w:val="28"/>
          <w:lang w:val="en-GB"/>
        </w:rPr>
        <w:t xml:space="preserve"> </w:t>
      </w:r>
      <w:r w:rsidRPr="00296094">
        <w:rPr>
          <w:sz w:val="28"/>
          <w:szCs w:val="28"/>
          <w:lang w:val="ru-RU"/>
        </w:rPr>
        <w:t>анг</w:t>
      </w:r>
      <w:r w:rsidRPr="00296094">
        <w:rPr>
          <w:sz w:val="28"/>
          <w:szCs w:val="28"/>
          <w:lang w:val="en-GB"/>
        </w:rPr>
        <w:t xml:space="preserve">.) </w:t>
      </w:r>
      <w:r w:rsidRPr="00296094">
        <w:rPr>
          <w:sz w:val="28"/>
          <w:szCs w:val="28"/>
          <w:lang w:val="ru-RU"/>
        </w:rPr>
        <w:t>М</w:t>
      </w:r>
      <w:r w:rsidRPr="00296094">
        <w:rPr>
          <w:sz w:val="28"/>
          <w:szCs w:val="28"/>
          <w:lang w:val="en-GB"/>
        </w:rPr>
        <w:t xml:space="preserve">.: </w:t>
      </w:r>
      <w:r w:rsidRPr="00296094">
        <w:rPr>
          <w:sz w:val="28"/>
          <w:szCs w:val="28"/>
          <w:lang w:val="ru-RU"/>
        </w:rPr>
        <w:t>Финанс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en-GB"/>
        </w:rPr>
        <w:t xml:space="preserve"> </w:t>
      </w:r>
      <w:r w:rsidRPr="00296094">
        <w:rPr>
          <w:sz w:val="28"/>
          <w:szCs w:val="28"/>
          <w:lang w:val="ru-RU"/>
        </w:rPr>
        <w:t>и</w:t>
      </w:r>
      <w:r w:rsidRPr="00296094">
        <w:rPr>
          <w:sz w:val="28"/>
          <w:szCs w:val="28"/>
          <w:lang w:val="en-GB"/>
        </w:rPr>
        <w:t xml:space="preserve"> </w:t>
      </w:r>
      <w:r w:rsidRPr="00296094">
        <w:rPr>
          <w:sz w:val="28"/>
          <w:szCs w:val="28"/>
          <w:lang w:val="ru-RU"/>
        </w:rPr>
        <w:t>статистика</w:t>
      </w:r>
      <w:r w:rsidRPr="00296094">
        <w:rPr>
          <w:sz w:val="28"/>
          <w:szCs w:val="28"/>
          <w:lang w:val="en-GB"/>
        </w:rPr>
        <w:t>.2002.</w:t>
      </w:r>
    </w:p>
    <w:p w:rsidR="00332996" w:rsidRPr="00156BE8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lastRenderedPageBreak/>
        <w:t>9</w:t>
      </w:r>
      <w:r w:rsidRPr="00296094">
        <w:rPr>
          <w:sz w:val="28"/>
          <w:szCs w:val="28"/>
          <w:lang w:val="en-US"/>
        </w:rPr>
        <w:t>.</w:t>
      </w:r>
      <w:r w:rsidRPr="00296094">
        <w:rPr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en-US"/>
        </w:rPr>
        <w:t>Information and Documentation Resource Centres For  Tourism. WTO</w:t>
      </w:r>
      <w:r w:rsidRPr="00156BE8">
        <w:rPr>
          <w:sz w:val="28"/>
          <w:szCs w:val="28"/>
          <w:lang w:val="ru-RU"/>
        </w:rPr>
        <w:t>.2004.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10</w:t>
      </w:r>
      <w:r w:rsidRPr="00296094">
        <w:rPr>
          <w:sz w:val="28"/>
          <w:szCs w:val="28"/>
          <w:lang w:val="ru-RU"/>
        </w:rPr>
        <w:t>. Интернет сайтлари.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hyperlink r:id="rId8" w:history="1">
        <w:r w:rsidRPr="00296094">
          <w:rPr>
            <w:rStyle w:val="a5"/>
            <w:sz w:val="28"/>
            <w:szCs w:val="28"/>
          </w:rPr>
          <w:t>www</w:t>
        </w:r>
        <w:r w:rsidRPr="00296094">
          <w:rPr>
            <w:rStyle w:val="a5"/>
            <w:sz w:val="28"/>
            <w:szCs w:val="28"/>
            <w:lang w:val="ru-RU"/>
          </w:rPr>
          <w:t>.</w:t>
        </w:r>
        <w:r w:rsidRPr="00296094">
          <w:rPr>
            <w:rStyle w:val="a5"/>
            <w:sz w:val="28"/>
            <w:szCs w:val="28"/>
          </w:rPr>
          <w:t>interunion</w:t>
        </w:r>
        <w:r w:rsidRPr="00296094">
          <w:rPr>
            <w:rStyle w:val="a5"/>
            <w:sz w:val="28"/>
            <w:szCs w:val="28"/>
            <w:lang w:val="ru-RU"/>
          </w:rPr>
          <w:t>.</w:t>
        </w:r>
        <w:r w:rsidRPr="00296094">
          <w:rPr>
            <w:rStyle w:val="a5"/>
            <w:sz w:val="28"/>
            <w:szCs w:val="28"/>
          </w:rPr>
          <w:t>ru</w:t>
        </w:r>
      </w:hyperlink>
      <w:r w:rsidRPr="00296094">
        <w:rPr>
          <w:sz w:val="28"/>
          <w:szCs w:val="28"/>
          <w:lang w:val="ru-RU"/>
        </w:rPr>
        <w:t xml:space="preserve"> – туристские ассоциации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hyperlink r:id="rId9" w:history="1">
        <w:r w:rsidRPr="00296094">
          <w:rPr>
            <w:rStyle w:val="a5"/>
            <w:sz w:val="28"/>
            <w:szCs w:val="28"/>
            <w:lang w:val="en-US"/>
          </w:rPr>
          <w:t>www</w:t>
        </w:r>
        <w:r w:rsidRPr="00296094">
          <w:rPr>
            <w:rStyle w:val="a5"/>
            <w:sz w:val="28"/>
            <w:szCs w:val="28"/>
            <w:lang w:val="ru-RU"/>
          </w:rPr>
          <w:t>.</w:t>
        </w:r>
        <w:r w:rsidRPr="00296094">
          <w:rPr>
            <w:rStyle w:val="a5"/>
            <w:sz w:val="28"/>
            <w:szCs w:val="28"/>
            <w:lang w:val="en-US"/>
          </w:rPr>
          <w:t>tag</w:t>
        </w:r>
        <w:r w:rsidRPr="00296094">
          <w:rPr>
            <w:rStyle w:val="a5"/>
            <w:sz w:val="28"/>
            <w:szCs w:val="28"/>
            <w:lang w:val="ru-RU"/>
          </w:rPr>
          <w:t>-</w:t>
        </w:r>
        <w:r w:rsidRPr="00296094">
          <w:rPr>
            <w:rStyle w:val="a5"/>
            <w:sz w:val="28"/>
            <w:szCs w:val="28"/>
            <w:lang w:val="en-US"/>
          </w:rPr>
          <w:t>group</w:t>
        </w:r>
        <w:r w:rsidRPr="00296094">
          <w:rPr>
            <w:rStyle w:val="a5"/>
            <w:sz w:val="28"/>
            <w:szCs w:val="28"/>
            <w:lang w:val="ru-RU"/>
          </w:rPr>
          <w:t>.</w:t>
        </w:r>
        <w:r w:rsidRPr="00296094">
          <w:rPr>
            <w:rStyle w:val="a5"/>
            <w:sz w:val="28"/>
            <w:szCs w:val="28"/>
            <w:lang w:val="en-US"/>
          </w:rPr>
          <w:t>com</w:t>
        </w:r>
      </w:hyperlink>
      <w:r w:rsidRPr="00296094">
        <w:rPr>
          <w:sz w:val="28"/>
          <w:szCs w:val="28"/>
          <w:lang w:val="ru-RU"/>
        </w:rPr>
        <w:t xml:space="preserve"> – Консультативная группа по вопросам туризма</w:t>
      </w:r>
      <w:r w:rsidRPr="00296094">
        <w:rPr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ru-RU"/>
        </w:rPr>
        <w:t>(</w:t>
      </w:r>
      <w:r w:rsidRPr="00296094">
        <w:rPr>
          <w:sz w:val="28"/>
          <w:szCs w:val="28"/>
          <w:lang w:val="en-US"/>
        </w:rPr>
        <w:t>TAG</w:t>
      </w:r>
      <w:r w:rsidRPr="00296094">
        <w:rPr>
          <w:sz w:val="28"/>
          <w:szCs w:val="28"/>
          <w:lang w:val="ru-RU"/>
        </w:rPr>
        <w:t>)</w:t>
      </w:r>
    </w:p>
    <w:p w:rsidR="00332996" w:rsidRPr="00296094" w:rsidRDefault="00332996" w:rsidP="00332996">
      <w:pPr>
        <w:spacing w:line="360" w:lineRule="auto"/>
        <w:jc w:val="both"/>
        <w:rPr>
          <w:sz w:val="28"/>
          <w:szCs w:val="28"/>
          <w:lang w:val="ru-RU"/>
        </w:rPr>
      </w:pPr>
      <w:hyperlink r:id="rId10" w:history="1">
        <w:r w:rsidRPr="00296094">
          <w:rPr>
            <w:rStyle w:val="a5"/>
            <w:sz w:val="28"/>
            <w:szCs w:val="28"/>
            <w:lang w:val="en-US"/>
          </w:rPr>
          <w:t>www</w:t>
        </w:r>
        <w:r w:rsidRPr="00296094">
          <w:rPr>
            <w:rStyle w:val="a5"/>
            <w:sz w:val="28"/>
            <w:szCs w:val="28"/>
            <w:lang w:val="ru-RU"/>
          </w:rPr>
          <w:t>.</w:t>
        </w:r>
        <w:r w:rsidRPr="00296094">
          <w:rPr>
            <w:rStyle w:val="a5"/>
            <w:sz w:val="28"/>
            <w:szCs w:val="28"/>
            <w:lang w:val="en-US"/>
          </w:rPr>
          <w:t>e</w:t>
        </w:r>
        <w:r w:rsidRPr="00296094">
          <w:rPr>
            <w:rStyle w:val="a5"/>
            <w:sz w:val="28"/>
            <w:szCs w:val="28"/>
            <w:lang w:val="ru-RU"/>
          </w:rPr>
          <w:t>-</w:t>
        </w:r>
        <w:r w:rsidRPr="00296094">
          <w:rPr>
            <w:rStyle w:val="a5"/>
            <w:sz w:val="28"/>
            <w:szCs w:val="28"/>
            <w:lang w:val="en-US"/>
          </w:rPr>
          <w:t>tours</w:t>
        </w:r>
        <w:r w:rsidRPr="00296094">
          <w:rPr>
            <w:rStyle w:val="a5"/>
            <w:sz w:val="28"/>
            <w:szCs w:val="28"/>
            <w:lang w:val="ru-RU"/>
          </w:rPr>
          <w:t>.</w:t>
        </w:r>
        <w:r w:rsidRPr="00296094">
          <w:rPr>
            <w:rStyle w:val="a5"/>
            <w:sz w:val="28"/>
            <w:szCs w:val="28"/>
            <w:lang w:val="en-US"/>
          </w:rPr>
          <w:t>ru</w:t>
        </w:r>
      </w:hyperlink>
      <w:r w:rsidRPr="00296094">
        <w:rPr>
          <w:sz w:val="28"/>
          <w:szCs w:val="28"/>
          <w:lang w:val="ru-RU"/>
        </w:rPr>
        <w:t xml:space="preserve"> – делов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е тур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, в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ставки, конференции</w:t>
      </w:r>
    </w:p>
    <w:p w:rsidR="00BC068A" w:rsidRPr="00332996" w:rsidRDefault="00BC068A">
      <w:pPr>
        <w:rPr>
          <w:lang w:val="ru-RU"/>
        </w:rPr>
      </w:pPr>
      <w:bookmarkStart w:id="0" w:name="_GoBack"/>
      <w:bookmarkEnd w:id="0"/>
    </w:p>
    <w:sectPr w:rsidR="00BC068A" w:rsidRPr="00332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A2" w:rsidRDefault="000012A2" w:rsidP="00332996">
      <w:r>
        <w:separator/>
      </w:r>
    </w:p>
  </w:endnote>
  <w:endnote w:type="continuationSeparator" w:id="0">
    <w:p w:rsidR="000012A2" w:rsidRDefault="000012A2" w:rsidP="0033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A2" w:rsidRDefault="000012A2" w:rsidP="00332996">
      <w:r>
        <w:separator/>
      </w:r>
    </w:p>
  </w:footnote>
  <w:footnote w:type="continuationSeparator" w:id="0">
    <w:p w:rsidR="000012A2" w:rsidRDefault="000012A2" w:rsidP="00332996">
      <w:r>
        <w:continuationSeparator/>
      </w:r>
    </w:p>
  </w:footnote>
  <w:footnote w:id="1">
    <w:p w:rsidR="00332996" w:rsidRPr="00BE20F5" w:rsidRDefault="00332996" w:rsidP="00332996">
      <w:pPr>
        <w:pStyle w:val="a3"/>
        <w:rPr>
          <w:lang w:val="uz-Cyrl-UZ"/>
        </w:rPr>
      </w:pPr>
      <w:r>
        <w:rPr>
          <w:rStyle w:val="a6"/>
        </w:rPr>
        <w:footnoteRef/>
      </w:r>
      <w:r>
        <w:t xml:space="preserve"> </w:t>
      </w:r>
      <w:r w:rsidRPr="00BE20F5">
        <w:t xml:space="preserve">Планирование туризма. Учебное пособие. Юреев А.П. Донецк </w:t>
      </w:r>
      <w:smartTag w:uri="urn:schemas-microsoft-com:office:smarttags" w:element="metricconverter">
        <w:smartTagPr>
          <w:attr w:name="ProductID" w:val="2003 г"/>
        </w:smartTagPr>
        <w:r w:rsidRPr="00BE20F5">
          <w:t>2003 г</w:t>
        </w:r>
      </w:smartTag>
      <w:r w:rsidRPr="00BE20F5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FD38BD"/>
    <w:multiLevelType w:val="singleLevel"/>
    <w:tmpl w:val="D15AF81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700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">
    <w:abstractNumId w:val="1"/>
  </w:num>
  <w:num w:numId="3">
    <w:abstractNumId w:val="1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PANDA Times UZ" w:hAnsi="PANDA Times UZ" w:hint="default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996"/>
    <w:rsid w:val="000012A2"/>
    <w:rsid w:val="0033299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332996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332996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332996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96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332996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332996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paragraph" w:styleId="a3">
    <w:name w:val="footnote text"/>
    <w:basedOn w:val="a"/>
    <w:link w:val="a4"/>
    <w:semiHidden/>
    <w:rsid w:val="00332996"/>
    <w:rPr>
      <w:lang w:val="ru-RU"/>
    </w:rPr>
  </w:style>
  <w:style w:type="character" w:customStyle="1" w:styleId="a4">
    <w:name w:val="Текст сноски Знак"/>
    <w:basedOn w:val="a0"/>
    <w:link w:val="a3"/>
    <w:semiHidden/>
    <w:rsid w:val="003329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Hyperlink"/>
    <w:basedOn w:val="a0"/>
    <w:rsid w:val="00332996"/>
    <w:rPr>
      <w:color w:val="0000FF"/>
      <w:u w:val="single"/>
    </w:rPr>
  </w:style>
  <w:style w:type="character" w:styleId="a6">
    <w:name w:val="footnote reference"/>
    <w:basedOn w:val="a0"/>
    <w:semiHidden/>
    <w:rsid w:val="003329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332996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332996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332996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96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332996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332996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paragraph" w:styleId="a3">
    <w:name w:val="footnote text"/>
    <w:basedOn w:val="a"/>
    <w:link w:val="a4"/>
    <w:semiHidden/>
    <w:rsid w:val="00332996"/>
    <w:rPr>
      <w:lang w:val="ru-RU"/>
    </w:rPr>
  </w:style>
  <w:style w:type="character" w:customStyle="1" w:styleId="a4">
    <w:name w:val="Текст сноски Знак"/>
    <w:basedOn w:val="a0"/>
    <w:link w:val="a3"/>
    <w:semiHidden/>
    <w:rsid w:val="003329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Hyperlink"/>
    <w:basedOn w:val="a0"/>
    <w:rsid w:val="00332996"/>
    <w:rPr>
      <w:color w:val="0000FF"/>
      <w:u w:val="single"/>
    </w:rPr>
  </w:style>
  <w:style w:type="character" w:styleId="a6">
    <w:name w:val="footnote reference"/>
    <w:basedOn w:val="a0"/>
    <w:semiHidden/>
    <w:rsid w:val="003329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un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-tour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g-grou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2677</Words>
  <Characters>15264</Characters>
  <Application>Microsoft Office Word</Application>
  <DocSecurity>0</DocSecurity>
  <Lines>127</Lines>
  <Paragraphs>35</Paragraphs>
  <ScaleCrop>false</ScaleCrop>
  <Company>Home</Company>
  <LinksUpToDate>false</LinksUpToDate>
  <CharactersWithSpaces>17906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2012-11-05T08:38:00Z</dcterms:created>
  <dcterms:modified xsi:type="dcterms:W3CDTF">2012-11-05T08:38:00Z</dcterms:modified>
</cp:coreProperties>
</file>